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6238A73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74B570" w14:textId="77777777" w:rsidR="002964D8" w:rsidRDefault="002964D8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0FC7CC7A" w:rsidR="00EE567F" w:rsidRDefault="00EE567F" w:rsidP="00EE567F">
      <w:pPr>
        <w:spacing w:after="268"/>
        <w:ind w:right="-20"/>
      </w:pPr>
    </w:p>
    <w:p w14:paraId="7EFC22E2" w14:textId="29D32BA5" w:rsidR="002964D8" w:rsidRDefault="002964D8" w:rsidP="00EE567F">
      <w:pPr>
        <w:spacing w:after="268"/>
        <w:ind w:right="-20"/>
      </w:pPr>
    </w:p>
    <w:p w14:paraId="253E1004" w14:textId="58F93056" w:rsidR="002964D8" w:rsidRDefault="002964D8" w:rsidP="00EE567F">
      <w:pPr>
        <w:spacing w:after="268"/>
        <w:ind w:right="-20"/>
      </w:pPr>
    </w:p>
    <w:p w14:paraId="6AC026A3" w14:textId="77777777" w:rsidR="002964D8" w:rsidRDefault="002964D8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2964D8" w:rsidRDefault="00AA4D86" w:rsidP="002964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4D8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2964D8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2964D8" w:rsidRDefault="00CF1A5A" w:rsidP="002964D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64D8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65E2F9C2" w14:textId="77777777" w:rsidR="002964D8" w:rsidRDefault="002964D8" w:rsidP="00296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535E144" w14:textId="58A5A620" w:rsidR="00CF1A5A" w:rsidRPr="002964D8" w:rsidRDefault="009F18C0" w:rsidP="00296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964D8">
        <w:rPr>
          <w:rFonts w:ascii="Times New Roman" w:hAnsi="Times New Roman" w:cs="Times New Roman"/>
          <w:b/>
          <w:bCs/>
          <w:sz w:val="28"/>
          <w:szCs w:val="28"/>
          <w:u w:val="single"/>
        </w:rPr>
        <w:t>Математика</w:t>
      </w:r>
    </w:p>
    <w:p w14:paraId="6535E146" w14:textId="77777777" w:rsidR="00CF1A5A" w:rsidRPr="002964D8" w:rsidRDefault="00CF1A5A" w:rsidP="002964D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964D8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2964D8" w:rsidRDefault="00CF1A5A" w:rsidP="002964D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5F045F4" w:rsidR="00CF1A5A" w:rsidRPr="002964D8" w:rsidRDefault="009F18C0" w:rsidP="00296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964D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23.05.03 П</w:t>
      </w:r>
      <w:r w:rsidR="002964D8" w:rsidRPr="002964D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одвижной состав железных дорог</w:t>
      </w:r>
    </w:p>
    <w:p w14:paraId="6535E14A" w14:textId="77777777" w:rsidR="00CF1A5A" w:rsidRPr="002964D8" w:rsidRDefault="00CF1A5A" w:rsidP="002964D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2964D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89B069A" w14:textId="77777777" w:rsidR="002964D8" w:rsidRDefault="002964D8" w:rsidP="002964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535E14B" w14:textId="0E59017D" w:rsidR="00CF1A5A" w:rsidRPr="002964D8" w:rsidRDefault="00FD4873" w:rsidP="002964D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2964D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Электрический транспорт железных дорог</w:t>
      </w:r>
      <w:r w:rsidR="009F18C0" w:rsidRPr="002964D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535E14D" w14:textId="77777777" w:rsidR="00CF1A5A" w:rsidRPr="002964D8" w:rsidRDefault="00CF1A5A" w:rsidP="002964D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2964D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06D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EB16BC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A" w14:textId="7F2A1745" w:rsidR="00D90422" w:rsidRPr="00EB16BC" w:rsidRDefault="000B3497" w:rsidP="00EB1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0B3497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(по очной форме -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 (по очной форме -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="004D3CA5" w:rsidRP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кзамен (по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очной форме -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 2 курс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зачеты (по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очной форме -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1, 2 курс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78FA10C6" w:rsidR="00EE3C25" w:rsidRPr="0017307B" w:rsidRDefault="00EE3C25" w:rsidP="00AB34E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40613D5A" w:rsidR="00CF0A07" w:rsidRPr="00B24C1F" w:rsidRDefault="00717953" w:rsidP="00AB34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6535E182" w14:textId="4DCA231F" w:rsidR="00CF0A07" w:rsidRPr="00B24C1F" w:rsidRDefault="00717953" w:rsidP="007179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2A69165B" w:rsidR="00AA4D86" w:rsidRPr="009E1016" w:rsidRDefault="00AA4D86" w:rsidP="00AB34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6535E191" w14:textId="77777777" w:rsidR="00AA4D86" w:rsidRPr="009E1016" w:rsidRDefault="00AA4D86" w:rsidP="00AB34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3" w14:textId="689807F0" w:rsidR="00AF1A69" w:rsidRPr="0017307B" w:rsidRDefault="00AF1A69" w:rsidP="00EB16BC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41"/>
        <w:gridCol w:w="4760"/>
        <w:gridCol w:w="1894"/>
      </w:tblGrid>
      <w:tr w:rsidR="009B4FAE" w:rsidRPr="009B4FAE" w14:paraId="6535E197" w14:textId="77777777" w:rsidTr="00EB16BC">
        <w:trPr>
          <w:trHeight w:val="670"/>
        </w:trPr>
        <w:tc>
          <w:tcPr>
            <w:tcW w:w="3641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60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94" w:type="dxa"/>
          </w:tcPr>
          <w:p w14:paraId="6535E19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535E19D" w14:textId="77777777" w:rsidTr="00EB16BC">
        <w:trPr>
          <w:trHeight w:val="2449"/>
        </w:trPr>
        <w:tc>
          <w:tcPr>
            <w:tcW w:w="3641" w:type="dxa"/>
            <w:vMerge w:val="restart"/>
          </w:tcPr>
          <w:p w14:paraId="6535E198" w14:textId="7CE5DA5A" w:rsidR="00CF0A07" w:rsidRPr="00B24C1F" w:rsidRDefault="00717953" w:rsidP="0071795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760" w:type="dxa"/>
          </w:tcPr>
          <w:p w14:paraId="133E5E7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0AADAE" w14:textId="77777777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99" w14:textId="18AF1EA3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894" w:type="dxa"/>
          </w:tcPr>
          <w:p w14:paraId="6535E19A" w14:textId="51A1A52F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9B" w14:textId="760FD452" w:rsidR="00CF0A07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591407" w14:textId="77777777" w:rsid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14:paraId="5FE140DB" w14:textId="2462505F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14:paraId="5F81F61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14:paraId="17CB873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EB16BC">
        <w:trPr>
          <w:trHeight w:val="2245"/>
        </w:trPr>
        <w:tc>
          <w:tcPr>
            <w:tcW w:w="3641" w:type="dxa"/>
            <w:vMerge/>
          </w:tcPr>
          <w:p w14:paraId="6535E19E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0" w:type="dxa"/>
          </w:tcPr>
          <w:p w14:paraId="7349B979" w14:textId="77777777" w:rsidR="004D037B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00F4E47" w14:textId="0D923578" w:rsidR="00717953" w:rsidRDefault="004D037B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</w:p>
          <w:p w14:paraId="6535E19F" w14:textId="3D1A020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037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 w:rsidR="00717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</w:tc>
        <w:tc>
          <w:tcPr>
            <w:tcW w:w="1894" w:type="dxa"/>
          </w:tcPr>
          <w:p w14:paraId="2CF8408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D03DBB" w14:textId="65517FC4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</w:t>
            </w:r>
            <w:r>
              <w:rPr>
                <w:rFonts w:ascii="Times New Roman" w:hAnsi="Times New Roman"/>
                <w:sz w:val="20"/>
                <w:szCs w:val="20"/>
              </w:rPr>
              <w:t>41-- №43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CFBBC" w14:textId="1DA06F20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B23C1C" w14:textId="4816A073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B8A55D" w14:textId="3A45E29E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AB34EB" w:rsidRDefault="00CF0A07" w:rsidP="004D03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0A07" w:rsidRPr="009B4FAE" w14:paraId="6535E1A7" w14:textId="77777777" w:rsidTr="00EB16BC">
        <w:trPr>
          <w:trHeight w:val="2099"/>
        </w:trPr>
        <w:tc>
          <w:tcPr>
            <w:tcW w:w="3641" w:type="dxa"/>
            <w:vMerge/>
          </w:tcPr>
          <w:p w14:paraId="6535E1A3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0" w:type="dxa"/>
          </w:tcPr>
          <w:p w14:paraId="086B74A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5506387" w14:textId="3D91CA7C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14:paraId="4780E4EB" w14:textId="3B18FF4C" w:rsidR="00717953" w:rsidRDefault="00717953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A4" w14:textId="77777777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14:paraId="3B1F770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262820" w14:textId="31C6724A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DE32A2" w14:textId="128A3C4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4956FB" w14:textId="3CE527A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9AA4D7" w14:textId="352C4BC6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5" w14:textId="024B976B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E93848" w14:textId="4EBDC024" w:rsidR="00AB34EB" w:rsidRPr="00AB34EB" w:rsidRDefault="00AB34EB" w:rsidP="00AB34EB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A6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70F05A65" w14:textId="75F20502" w:rsidR="00EB16BC" w:rsidRPr="00EB16BC" w:rsidRDefault="00EB16BC" w:rsidP="00EB16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EB16BC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FC8C0F6" w14:textId="77777777" w:rsidR="00EB16BC" w:rsidRPr="00EB16BC" w:rsidRDefault="00EB16BC" w:rsidP="00EB1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B16BC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1E13127E" w14:textId="2E498FB7" w:rsidR="00EB16BC" w:rsidRDefault="00EB16BC" w:rsidP="00EB1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B16BC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4D15BDDD" w14:textId="77777777" w:rsidR="00EB16BC" w:rsidRPr="00EB16BC" w:rsidRDefault="00EB16BC" w:rsidP="00EB1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B16BC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5621B6C7" w14:textId="77777777" w:rsidR="00EB16BC" w:rsidRPr="00EB16BC" w:rsidRDefault="00EB16BC" w:rsidP="00EB1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B16BC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E23851F" w14:textId="571B1E58" w:rsidR="00EB16BC" w:rsidRPr="007419C7" w:rsidRDefault="00EB16BC" w:rsidP="00EB1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B16BC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6535E1C6" w14:textId="2ABB71D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0F77E2F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7ABCB768" w:rsidR="00560597" w:rsidRPr="00B24C1F" w:rsidRDefault="000B34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</w:tcPr>
          <w:p w14:paraId="75B03604" w14:textId="77777777" w:rsidR="00E54A07" w:rsidRDefault="00560597" w:rsidP="00E54A0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2E5EA06" w14:textId="04153DA7" w:rsidR="00E54A07" w:rsidRDefault="0056059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54A07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CF" w14:textId="294FCE75" w:rsidR="00560597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14:paraId="6535E1D0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535E1D3" w14:textId="77777777" w:rsidTr="002E279F">
        <w:trPr>
          <w:trHeight w:val="742"/>
        </w:trPr>
        <w:tc>
          <w:tcPr>
            <w:tcW w:w="10597" w:type="dxa"/>
            <w:gridSpan w:val="2"/>
          </w:tcPr>
          <w:p w14:paraId="57665745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E27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14:paraId="0C2ED8F2" w14:textId="77777777" w:rsidR="002E279F" w:rsidRPr="002E279F" w:rsidRDefault="002E279F" w:rsidP="00506DC6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14:paraId="7C457E7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14:paraId="1110E70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14:paraId="507AFA7D" w14:textId="77777777" w:rsidR="002E279F" w:rsidRPr="002E279F" w:rsidRDefault="002E279F" w:rsidP="00506DC6">
            <w:pPr>
              <w:widowControl w:val="0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матрица, элементами которой являются единицы?</w:t>
            </w:r>
          </w:p>
          <w:p w14:paraId="25E4FE66" w14:textId="4E0F3221" w:rsidR="002E279F" w:rsidRPr="002E279F" w:rsidRDefault="0048435B" w:rsidP="0048435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 w:rsidR="002E279F" w:rsidRPr="002E279F"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80" w:dyaOrig="340" w14:anchorId="6264A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47510170" r:id="rId12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 w:rsidR="002E279F" w:rsidRPr="002E279F"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60" w:dyaOrig="400" w14:anchorId="49F85875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47510171" r:id="rId14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D005CFB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14:paraId="71FBDF6C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14:paraId="66B7350F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14:paraId="1D7B5FFC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14:paraId="211E10BA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14:paraId="197482AB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14:paraId="56FF92E7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14:paraId="25B37DA3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20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14:paraId="71E7A842" w14:textId="1CF08541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14:paraId="5F2EE835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14:paraId="258F1964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14:paraId="7DCDC686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14:paraId="5A460188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14:paraId="4AB5AC2D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5. Метод Крамера применим для решения системы линейных уравнений, если:</w:t>
            </w:r>
          </w:p>
          <w:p w14:paraId="369B1829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14:paraId="76FAA041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состоит только из единиц;</w:t>
            </w:r>
          </w:p>
          <w:p w14:paraId="07E2C2C5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 квадратная;</w:t>
            </w:r>
          </w:p>
          <w:p w14:paraId="2156BB70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 системы квадратная и невырожденная.</w:t>
            </w:r>
          </w:p>
          <w:p w14:paraId="17617030" w14:textId="77777777" w:rsidR="002E279F" w:rsidRPr="002E279F" w:rsidRDefault="002E279F" w:rsidP="002E279F">
            <w:pPr>
              <w:widowControl w:val="0"/>
              <w:tabs>
                <w:tab w:val="left" w:pos="1155"/>
              </w:tabs>
              <w:spacing w:before="175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10199345" w14:textId="77777777" w:rsidR="002E279F" w:rsidRPr="002E279F" w:rsidRDefault="002E279F" w:rsidP="002E279F">
            <w:pPr>
              <w:widowControl w:val="0"/>
              <w:tabs>
                <w:tab w:val="left" w:pos="1137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14:paraId="40336986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не существует;</w:t>
            </w:r>
          </w:p>
          <w:p w14:paraId="0F642102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14:paraId="0F530FB6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lastRenderedPageBreak/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14:paraId="76A8E9B1" w14:textId="2813DC20" w:rsidR="002E279F" w:rsidRPr="002E279F" w:rsidRDefault="002E279F" w:rsidP="0048435B">
            <w:pPr>
              <w:spacing w:after="20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14:paraId="491A2FB3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11387D58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47510172" r:id="rId16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3F2D507E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47510173" r:id="rId18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0CA4C9E9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875BC1A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47510174" r:id="rId20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67BE127A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47510175" r:id="rId22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28E2A7FE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01D7B4C8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47510176" r:id="rId24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4B3F03B2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47510177" r:id="rId25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1A538588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B7D8F7E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47510178" r:id="rId27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700" w:dyaOrig="360" w14:anchorId="2AF6BEB9">
                <v:shape id="_x0000_i1034" type="#_x0000_t75" style="width:36pt;height:18pt" o:ole="">
                  <v:imagedata r:id="rId28" o:title=""/>
                </v:shape>
                <o:OLEObject Type="Embed" ProgID="Equation.3" ShapeID="_x0000_i1034" DrawAspect="Content" ObjectID="_1847510179" r:id="rId29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6EF80062" w14:textId="46FE6274" w:rsidR="002E279F" w:rsidRPr="002E279F" w:rsidRDefault="0048435B" w:rsidP="0048435B">
            <w:pPr>
              <w:tabs>
                <w:tab w:val="left" w:pos="283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. График какой функции на всем отрезке [a,b] одновременно удовлетворяет трем условиям: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14:paraId="3B33A2FE" w14:textId="77777777" w:rsidR="002E279F" w:rsidRPr="002E279F" w:rsidRDefault="002E279F" w:rsidP="002E279F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1044B" wp14:editId="69AE6984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0B99F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120" w:line="312" w:lineRule="auto"/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14:paraId="01DDF051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200" w:line="312" w:lineRule="auto"/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Tолько III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14:paraId="3A5907F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14:paraId="0492DBC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квадрат производной первого порядка;</w:t>
            </w:r>
          </w:p>
          <w:p w14:paraId="110664B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14:paraId="3D52B13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14:paraId="467DBEEE" w14:textId="77777777" w:rsidR="00274FFF" w:rsidRDefault="002E279F" w:rsidP="00274FF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  <w:r w:rsidR="00274FFF"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5325CB4" w14:textId="21AF025C" w:rsidR="00274FFF" w:rsidRPr="00274FFF" w:rsidRDefault="00274FFF" w:rsidP="00274F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10.Найти дифференциал функции у =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arctg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x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81B2CBA" w14:textId="40201F36" w:rsidR="00274FFF" w:rsidRPr="00701795" w:rsidRDefault="00274FFF" w:rsidP="00274FFF">
            <w:pPr>
              <w:widowControl w:val="0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A)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10AEA45E">
                <v:shape id="_x0000_i1035" type="#_x0000_t75" style="width:90.75pt;height:41.25pt" o:ole="">
                  <v:imagedata r:id="rId31" o:title=""/>
                </v:shape>
                <o:OLEObject Type="Embed" ProgID="Equation.3" ShapeID="_x0000_i1035" DrawAspect="Content" ObjectID="_1847510180" r:id="rId32"/>
              </w:object>
            </w:r>
            <w:r w:rsidRPr="007017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16E4777A">
                <v:shape id="_x0000_i1036" type="#_x0000_t75" style="width:90.75pt;height:41.25pt" o:ole="">
                  <v:imagedata r:id="rId33" o:title=""/>
                </v:shape>
                <o:OLEObject Type="Embed" ProgID="Equation.3" ShapeID="_x0000_i1036" DrawAspect="Content" ObjectID="_1847510181" r:id="rId34"/>
              </w:object>
            </w:r>
            <w:r w:rsidRPr="007017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000" w:dyaOrig="880" w14:anchorId="55C8482E">
                <v:shape id="_x0000_i1037" type="#_x0000_t75" style="width:99.75pt;height:44.25pt" o:ole="">
                  <v:imagedata r:id="rId35" o:title=""/>
                </v:shape>
                <o:OLEObject Type="Embed" ProgID="Equation.3" ShapeID="_x0000_i1037" DrawAspect="Content" ObjectID="_1847510182" r:id="rId36"/>
              </w:object>
            </w:r>
          </w:p>
          <w:p w14:paraId="658F8C0C" w14:textId="2B5A34C2" w:rsidR="00274FFF" w:rsidRPr="00701795" w:rsidRDefault="00274FFF" w:rsidP="00274FFF">
            <w:pPr>
              <w:widowControl w:val="0"/>
              <w:ind w:lef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D)   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7F85E3C6">
                <v:shape id="_x0000_i1038" type="#_x0000_t75" style="width:90.75pt;height:41.25pt" o:ole="">
                  <v:imagedata r:id="rId37" o:title=""/>
                </v:shape>
                <o:OLEObject Type="Embed" ProgID="Equation.3" ShapeID="_x0000_i1038" DrawAspect="Content" ObjectID="_1847510183" r:id="rId38"/>
              </w:object>
            </w:r>
            <w:r w:rsidRPr="007017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4E8025AE">
                <v:shape id="_x0000_i1039" type="#_x0000_t75" style="width:90.75pt;height:41.25pt" o:ole="">
                  <v:imagedata r:id="rId39" o:title=""/>
                </v:shape>
                <o:OLEObject Type="Embed" ProgID="Equation.3" ShapeID="_x0000_i1039" DrawAspect="Content" ObjectID="_1847510184" r:id="rId40"/>
              </w:object>
            </w:r>
          </w:p>
          <w:p w14:paraId="770947B2" w14:textId="291A1AE1" w:rsidR="002E279F" w:rsidRPr="00701795" w:rsidRDefault="002E279F" w:rsidP="00274F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FBBB359" w14:textId="77777777" w:rsidR="0048435B" w:rsidRPr="00701795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7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  <w:p w14:paraId="32A57BB4" w14:textId="5EDC5969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11.Найти область определения функции  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F2D89AB">
                <v:shape id="_x0000_i1040" type="#_x0000_t75" style="width:87.75pt;height:20.25pt" o:ole="">
                  <v:imagedata r:id="rId41" o:title=""/>
                </v:shape>
                <o:OLEObject Type="Embed" ProgID="Equation.3" ShapeID="_x0000_i1040" DrawAspect="Content" ObjectID="_1847510185" r:id="rId42"/>
              </w:object>
            </w:r>
          </w:p>
          <w:p w14:paraId="11877EA3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14:paraId="1611E951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11075DFC">
                <v:shape id="_x0000_i1041" type="#_x0000_t75" style="width:11.25pt;height:12pt" o:ole="">
                  <v:imagedata r:id="rId43" o:title=""/>
                </v:shape>
                <o:OLEObject Type="Embed" ProgID="Equation.3" ShapeID="_x0000_i1041" DrawAspect="Content" ObjectID="_1847510186" r:id="rId4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48308172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00" w:dyaOrig="240" w14:anchorId="62AD3F92">
                <v:shape id="_x0000_i1042" type="#_x0000_t75" style="width:11.25pt;height:12pt" o:ole="">
                  <v:imagedata r:id="rId45" o:title=""/>
                </v:shape>
                <o:OLEObject Type="Embed" ProgID="Equation.3" ShapeID="_x0000_i1042" DrawAspect="Content" ObjectID="_1847510187" r:id="rId4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07E2D506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14:paraId="2412FC2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12. Частной производной функции нескольких переменных называется: </w:t>
            </w:r>
          </w:p>
          <w:p w14:paraId="07604E1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14:paraId="14A1A89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14:paraId="18CDA4F0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14:paraId="243D5D3C" w14:textId="77777777" w:rsidR="002E279F" w:rsidRPr="002E279F" w:rsidRDefault="002E279F" w:rsidP="002E279F">
            <w:pPr>
              <w:tabs>
                <w:tab w:val="left" w:pos="1701"/>
                <w:tab w:val="left" w:pos="3119"/>
                <w:tab w:val="left" w:pos="5387"/>
              </w:tabs>
              <w:spacing w:after="200" w:line="312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функции при условии, что все аргументы кроме одного остаются постоянными.</w:t>
            </w:r>
          </w:p>
          <w:p w14:paraId="612E9CAA" w14:textId="77777777" w:rsidR="002E279F" w:rsidRPr="002E279F" w:rsidRDefault="002E279F" w:rsidP="002E279F">
            <w:pPr>
              <w:tabs>
                <w:tab w:val="left" w:pos="1701"/>
                <w:tab w:val="left" w:pos="3119"/>
                <w:tab w:val="left" w:pos="5387"/>
              </w:tabs>
              <w:spacing w:after="200" w:line="312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13.Если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400" w14:anchorId="2B6CB8A1">
                <v:shape id="_x0000_i1043" type="#_x0000_t75" style="width:102.75pt;height:18.75pt" o:ole="" fillcolor="window">
                  <v:imagedata r:id="rId47" o:title=""/>
                </v:shape>
                <o:OLEObject Type="Embed" ProgID="Equation.3" ShapeID="_x0000_i1043" DrawAspect="Content" ObjectID="_1847510188" r:id="rId4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(1;0;1) равно...</w:t>
            </w:r>
          </w:p>
          <w:p w14:paraId="543D05BD" w14:textId="77777777" w:rsidR="002E279F" w:rsidRPr="002E279F" w:rsidRDefault="002E279F" w:rsidP="002E279F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spacing w:after="200" w:line="312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1217A6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14:paraId="05221C0B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14:paraId="089A723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14:paraId="281C85DE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14:paraId="69485FFA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14:paraId="1896DADB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логарифма одного из аргументов.</w:t>
            </w:r>
          </w:p>
          <w:p w14:paraId="6E56BFA6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14:paraId="11033712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стационарными;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14:paraId="43647971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3BDF8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16. Функция F(x) называется первообразной для непрерывной функции y = f(x), если:</w:t>
            </w:r>
          </w:p>
          <w:p w14:paraId="3EEB855F" w14:textId="77777777" w:rsidR="002E279F" w:rsidRPr="002E279F" w:rsidRDefault="002E279F" w:rsidP="00506DC6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60" w:dyaOrig="320" w14:anchorId="04F3C43F">
                <v:shape id="_x0000_i1044" type="#_x0000_t75" style="width:86.25pt;height:14.25pt" o:ole="">
                  <v:imagedata r:id="rId49" o:title=""/>
                </v:shape>
                <o:OLEObject Type="Embed" ProgID="Equation.3" ShapeID="_x0000_i1044" DrawAspect="Content" ObjectID="_1847510189" r:id="rId5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B)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16BC4A81">
                <v:shape id="_x0000_i1045" type="#_x0000_t75" style="width:63.75pt;height:14.25pt" o:ole="">
                  <v:imagedata r:id="rId51" o:title=""/>
                </v:shape>
                <o:OLEObject Type="Embed" ProgID="Equation.3" ShapeID="_x0000_i1045" DrawAspect="Content" ObjectID="_1847510190" r:id="rId5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5082F162">
                <v:shape id="_x0000_i1046" type="#_x0000_t75" style="width:63.75pt;height:14.25pt" o:ole="">
                  <v:imagedata r:id="rId53" o:title=""/>
                </v:shape>
                <o:OLEObject Type="Embed" ProgID="Equation.3" ShapeID="_x0000_i1046" DrawAspect="Content" ObjectID="_1847510191" r:id="rId5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80" w:dyaOrig="320" w14:anchorId="4A73111F">
                <v:shape id="_x0000_i1047" type="#_x0000_t75" style="width:63.75pt;height:14.25pt" o:ole="">
                  <v:imagedata r:id="rId55" o:title=""/>
                </v:shape>
                <o:OLEObject Type="Embed" ProgID="Equation.3" ShapeID="_x0000_i1047" DrawAspect="Content" ObjectID="_1847510192" r:id="rId5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6862C7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14:paraId="7BA26CB7" w14:textId="77777777" w:rsidR="002E279F" w:rsidRPr="002E279F" w:rsidRDefault="002E279F" w:rsidP="002E279F">
            <w:pPr>
              <w:spacing w:after="150" w:line="276" w:lineRule="auto"/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14:paraId="2131B593" w14:textId="77777777" w:rsidR="002E279F" w:rsidRPr="002E279F" w:rsidRDefault="002E279F" w:rsidP="002E279F">
            <w:pPr>
              <w:spacing w:after="150" w:line="276" w:lineRule="auto"/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квадрат первообразной функции y = f(x);</w:t>
            </w:r>
          </w:p>
          <w:p w14:paraId="0B0F7D15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14:paraId="6C3E3657" w14:textId="77777777" w:rsidR="002E279F" w:rsidRPr="002E279F" w:rsidRDefault="002E279F" w:rsidP="002E279F">
            <w:pPr>
              <w:spacing w:after="150" w:line="276" w:lineRule="auto"/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14:paraId="29B78BC9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14:paraId="017A7251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функций;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14:paraId="51804E2A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функций;      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14:paraId="424378B3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14:paraId="317A4F5C" w14:textId="77777777" w:rsidR="002E279F" w:rsidRPr="002E279F" w:rsidRDefault="002E279F" w:rsidP="00506DC6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3B64A7E8">
                <v:shape id="_x0000_i1048" type="#_x0000_t75" style="width:86.25pt;height:36pt" o:ole="">
                  <v:imagedata r:id="rId57" o:title=""/>
                </v:shape>
                <o:OLEObject Type="Embed" ProgID="Equation.3" ShapeID="_x0000_i1048" DrawAspect="Content" ObjectID="_1847510193" r:id="rId5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; 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1F8A3A5D">
                <v:shape id="_x0000_i1049" type="#_x0000_t75" style="width:86.25pt;height:36pt" o:ole="">
                  <v:imagedata r:id="rId59" o:title=""/>
                </v:shape>
                <o:OLEObject Type="Embed" ProgID="Equation.3" ShapeID="_x0000_i1049" DrawAspect="Content" ObjectID="_1847510194" r:id="rId6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3C433837" w14:textId="77777777" w:rsidR="002E279F" w:rsidRPr="002E279F" w:rsidRDefault="002E279F" w:rsidP="002E279F">
            <w:pPr>
              <w:spacing w:after="200" w:line="276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14EDB56A">
                <v:shape id="_x0000_i1050" type="#_x0000_t75" style="width:101.25pt;height:36pt" o:ole="">
                  <v:imagedata r:id="rId61" o:title=""/>
                </v:shape>
                <o:OLEObject Type="Embed" ProgID="Equation.3" ShapeID="_x0000_i1050" DrawAspect="Content" ObjectID="_1847510195" r:id="rId6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D)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7E555CC0">
                <v:shape id="_x0000_i1051" type="#_x0000_t75" style="width:101.25pt;height:36pt" o:ole="">
                  <v:imagedata r:id="rId63" o:title=""/>
                </v:shape>
                <o:OLEObject Type="Embed" ProgID="Equation.3" ShapeID="_x0000_i1051" DrawAspect="Content" ObjectID="_1847510196" r:id="rId64"/>
              </w:object>
            </w:r>
          </w:p>
          <w:p w14:paraId="79D06DDE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20. Какое из следующих свойств определенного интеграла является неверным:</w:t>
            </w:r>
          </w:p>
          <w:p w14:paraId="4C13E053" w14:textId="77777777" w:rsidR="002E279F" w:rsidRPr="002E279F" w:rsidRDefault="002E279F" w:rsidP="00506DC6">
            <w:pPr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79" w:dyaOrig="760" w14:anchorId="2BD42943">
                <v:shape id="_x0000_i1052" type="#_x0000_t75" style="width:194.25pt;height:36pt" o:ole="">
                  <v:imagedata r:id="rId65" o:title=""/>
                </v:shape>
                <o:OLEObject Type="Embed" ProgID="Equation.3" ShapeID="_x0000_i1052" DrawAspect="Content" ObjectID="_1847510197" r:id="rId6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80" w:dyaOrig="760" w14:anchorId="053FBE65">
                <v:shape id="_x0000_i1053" type="#_x0000_t75" style="width:115.5pt;height:36pt" o:ole="">
                  <v:imagedata r:id="rId67" o:title=""/>
                </v:shape>
                <o:OLEObject Type="Embed" ProgID="Equation.3" ShapeID="_x0000_i1053" DrawAspect="Content" ObjectID="_1847510198" r:id="rId6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1A19A" w14:textId="77777777" w:rsidR="002E279F" w:rsidRPr="002E279F" w:rsidRDefault="002E279F" w:rsidP="00506DC6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40" w:dyaOrig="760" w14:anchorId="7977CE01">
                <v:shape id="_x0000_i1054" type="#_x0000_t75" style="width:63.75pt;height:36pt" o:ole="">
                  <v:imagedata r:id="rId69" o:title=""/>
                </v:shape>
                <o:OLEObject Type="Embed" ProgID="Equation.3" ShapeID="_x0000_i1054" DrawAspect="Content" ObjectID="_1847510199" r:id="rId7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D)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0" w:dyaOrig="760" w14:anchorId="0426E7BD">
                <v:shape id="_x0000_i1055" type="#_x0000_t75" style="width:107.25pt;height:36pt" o:ole="">
                  <v:imagedata r:id="rId71" o:title=""/>
                </v:shape>
                <o:OLEObject Type="Embed" ProgID="Equation.3" ShapeID="_x0000_i1055" DrawAspect="Content" ObjectID="_1847510200" r:id="rId7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F1556E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14:paraId="5767378C" w14:textId="77777777" w:rsidR="002E279F" w:rsidRPr="002E279F" w:rsidRDefault="002E279F" w:rsidP="002E279F">
            <w:pPr>
              <w:tabs>
                <w:tab w:val="left" w:pos="4253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5" w14:anchorId="6394FC60">
                <v:shape id="_x0000_i1056" type="#_x0000_t75" style="width:1in;height:14.25pt" o:ole="">
                  <v:imagedata r:id="rId73" o:title=""/>
                </v:shape>
                <o:OLEObject Type="Embed" ProgID="Equation.3" ShapeID="_x0000_i1056" DrawAspect="Content" ObjectID="_1847510201" r:id="rId7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2DCAE6DA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14:paraId="5C070FBC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14:paraId="15F397A2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3) искать решение в виде y(x)=U(x)*V(x).</w:t>
            </w:r>
          </w:p>
          <w:p w14:paraId="42337635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14364E31">
                <v:shape id="_x0000_i1057" type="#_x0000_t75" style="width:100.5pt;height:14.25pt" o:ole="">
                  <v:imagedata r:id="rId75" o:title=""/>
                </v:shape>
                <o:OLEObject Type="Embed" ProgID="Equation.3" ShapeID="_x0000_i1057" DrawAspect="Content" ObjectID="_1847510202" r:id="rId7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4B4AB1C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y(x)=x*U(x)</w:t>
            </w:r>
          </w:p>
          <w:p w14:paraId="0B93406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14:paraId="2B1A040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14:paraId="2019A098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14:paraId="12329A19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5" w:dyaOrig="285" w14:anchorId="02627C08">
                <v:shape id="_x0000_i1058" type="#_x0000_t75" style="width:80.25pt;height:14.25pt" o:ole="" fillcolor="window">
                  <v:imagedata r:id="rId77" o:title=""/>
                  <o:lock v:ext="edit" aspectratio="f"/>
                </v:shape>
                <o:OLEObject Type="Embed" ProgID="Equation.3" ShapeID="_x0000_i1058" DrawAspect="Content" ObjectID="_1847510203" r:id="rId78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5" w14:anchorId="173CE44C">
                <v:shape id="_x0000_i1059" type="#_x0000_t75" style="width:1in;height:14.25pt" o:ole="" fillcolor="window">
                  <v:imagedata r:id="rId79" o:title=""/>
                </v:shape>
                <o:OLEObject Type="Embed" ProgID="Equation.3" ShapeID="_x0000_i1059" DrawAspect="Content" ObjectID="_1847510204" r:id="rId80"/>
              </w:object>
            </w:r>
          </w:p>
          <w:p w14:paraId="3A4E715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160F0398">
                <v:shape id="_x0000_i1060" type="#_x0000_t75" style="width:86.25pt;height:14.25pt" o:ole="" fillcolor="window">
                  <v:imagedata r:id="rId81" o:title=""/>
                  <o:lock v:ext="edit" aspectratio="f"/>
                </v:shape>
                <o:OLEObject Type="Embed" ProgID="Equation.3" ShapeID="_x0000_i1060" DrawAspect="Content" ObjectID="_1847510205" r:id="rId82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59098960">
                <v:shape id="_x0000_i1061" type="#_x0000_t75" style="width:86.25pt;height:14.25pt" o:ole="" fillcolor="window">
                  <v:imagedata r:id="rId83" o:title=""/>
                  <o:lock v:ext="edit" aspectratio="f"/>
                </v:shape>
                <o:OLEObject Type="Embed" ProgID="Equation.3" ShapeID="_x0000_i1061" DrawAspect="Content" ObjectID="_1847510206" r:id="rId84"/>
              </w:object>
            </w:r>
          </w:p>
          <w:p w14:paraId="6E601D81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14:paraId="7858CF74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5" w:dyaOrig="285" w14:anchorId="5DE819B1">
                <v:shape id="_x0000_i1062" type="#_x0000_t75" style="width:57.75pt;height:14.25pt" o:ole="" fillcolor="window">
                  <v:imagedata r:id="rId85" o:title=""/>
                </v:shape>
                <o:OLEObject Type="Embed" ProgID="Equation.3" ShapeID="_x0000_i1062" DrawAspect="Content" ObjectID="_1847510207" r:id="rId8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0" w:dyaOrig="420" w14:anchorId="2C2E71C5">
                <v:shape id="_x0000_i1063" type="#_x0000_t75" style="width:43.5pt;height:21pt" o:ole="" fillcolor="window">
                  <v:imagedata r:id="rId87" o:title=""/>
                </v:shape>
                <o:OLEObject Type="Embed" ProgID="Equation.3" ShapeID="_x0000_i1063" DrawAspect="Content" ObjectID="_1847510208" r:id="rId88"/>
              </w:object>
            </w:r>
          </w:p>
          <w:p w14:paraId="021B7D12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5" w:dyaOrig="570" w14:anchorId="0CCF5D93">
                <v:shape id="_x0000_i1064" type="#_x0000_t75" style="width:63.75pt;height:28.5pt" o:ole="" fillcolor="window">
                  <v:imagedata r:id="rId89" o:title=""/>
                </v:shape>
                <o:OLEObject Type="Embed" ProgID="Equation.3" ShapeID="_x0000_i1064" DrawAspect="Content" ObjectID="_1847510209" r:id="rId90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5" w:dyaOrig="570" w14:anchorId="0A457D10">
                <v:shape id="_x0000_i1065" type="#_x0000_t75" style="width:57.75pt;height:28.5pt" o:ole="" fillcolor="window">
                  <v:imagedata r:id="rId91" o:title=""/>
                </v:shape>
                <o:OLEObject Type="Embed" ProgID="Equation.3" ShapeID="_x0000_i1065" DrawAspect="Content" ObjectID="_1847510210" r:id="rId92"/>
              </w:object>
            </w:r>
          </w:p>
          <w:p w14:paraId="7399CC9D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25. Решение однородного дифференциального уравнения первого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виде:</w:t>
            </w:r>
          </w:p>
          <w:p w14:paraId="6E4BA243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69CE597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5" w:dyaOrig="285" w14:anchorId="26DB8C2E">
                <v:shape id="_x0000_i1066" type="#_x0000_t75" style="width:36pt;height:14.25pt" o:ole="" fillcolor="window">
                  <v:imagedata r:id="rId93" o:title=""/>
                </v:shape>
                <o:OLEObject Type="Embed" ProgID="Equation.3" ShapeID="_x0000_i1066" DrawAspect="Content" ObjectID="_1847510211" r:id="rId94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14:paraId="2C20B86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E504759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14:paraId="68CE170B" w14:textId="77777777" w:rsidR="002E279F" w:rsidRPr="002E279F" w:rsidRDefault="002E279F" w:rsidP="002E279F">
            <w:pPr>
              <w:spacing w:after="12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26. Линейным неоднородным дифференциальным уравнением первого порядка является уравнение вида:</w:t>
            </w:r>
          </w:p>
          <w:p w14:paraId="4556E89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5" w14:anchorId="4F9D917C">
                <v:shape id="_x0000_i1067" type="#_x0000_t75" style="width:21pt;height:14.25pt" o:ole="" fillcolor="window">
                  <v:imagedata r:id="rId95" o:title=""/>
                </v:shape>
                <o:OLEObject Type="Embed" ProgID="Equation.3" ShapeID="_x0000_i1067" DrawAspect="Content" ObjectID="_1847510212" r:id="rId9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14:paraId="3226FD9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 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DC78C8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14:paraId="2F3BFA5F" w14:textId="77777777" w:rsidR="0048435B" w:rsidRDefault="002E279F" w:rsidP="0048435B">
            <w:pPr>
              <w:spacing w:after="20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6AE3148A">
                <v:shape id="_x0000_i1068" type="#_x0000_t75" style="width:86.25pt;height:14.25pt" o:ole="" fillcolor="window">
                  <v:imagedata r:id="rId97" o:title=""/>
                </v:shape>
                <o:OLEObject Type="Embed" ProgID="Equation.3" ShapeID="_x0000_i1068" DrawAspect="Content" ObjectID="_1847510213" r:id="rId98"/>
              </w:object>
            </w:r>
          </w:p>
          <w:p w14:paraId="746DCBE7" w14:textId="2B00E9DA" w:rsidR="002E279F" w:rsidRPr="0048435B" w:rsidRDefault="002E279F" w:rsidP="0048435B">
            <w:pPr>
              <w:spacing w:after="20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0" w:dyaOrig="735" w14:anchorId="2497F1D0">
                <v:shape id="_x0000_i1069" type="#_x0000_t75" style="width:49.5pt;height:36pt" o:ole="">
                  <v:imagedata r:id="rId99" o:title=""/>
                </v:shape>
                <o:OLEObject Type="Embed" ProgID="Equation.3" ShapeID="_x0000_i1069" DrawAspect="Content" ObjectID="_1847510214" r:id="rId10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14:paraId="33346391" w14:textId="77777777" w:rsidR="002E279F" w:rsidRPr="002E279F" w:rsidRDefault="002E279F" w:rsidP="002E279F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14:paraId="7BDC74E2" w14:textId="77777777" w:rsidR="002E279F" w:rsidRPr="002E279F" w:rsidRDefault="002E279F" w:rsidP="002E279F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14:paraId="537CFFAE" w14:textId="77777777" w:rsidR="002E279F" w:rsidRPr="002E279F" w:rsidRDefault="002E279F" w:rsidP="002E279F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14:paraId="7D69A088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14:paraId="584077F1" w14:textId="77777777" w:rsidR="002E279F" w:rsidRPr="002E279F" w:rsidRDefault="002E279F" w:rsidP="002E279F">
            <w:pPr>
              <w:spacing w:after="200" w:line="276" w:lineRule="auto"/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0" w:dyaOrig="570" w14:anchorId="74247FD1">
                <v:shape id="_x0000_i1070" type="#_x0000_t75" style="width:28.5pt;height:28.5pt" o:ole="">
                  <v:imagedata r:id="rId101" o:title=""/>
                </v:shape>
                <o:OLEObject Type="Embed" ProgID="Equation.3" ShapeID="_x0000_i1070" DrawAspect="Content" ObjectID="_1847510215" r:id="rId10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 w:rsidRPr="002E27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0" w14:anchorId="37486B2A">
                <v:shape id="_x0000_i1071" type="#_x0000_t75" style="width:1in;height:28.5pt" o:ole="">
                  <v:imagedata r:id="rId103" o:title=""/>
                </v:shape>
                <o:OLEObject Type="Embed" ProgID="Equation.3" ShapeID="_x0000_i1071" DrawAspect="Content" ObjectID="_1847510216" r:id="rId10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14:paraId="3C46402D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14:paraId="6E18E034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2)    Данный ряд расходится</w:t>
            </w:r>
          </w:p>
          <w:p w14:paraId="4B5E0D45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14:paraId="722FFCEF" w14:textId="77777777" w:rsidR="002E279F" w:rsidRPr="002E279F" w:rsidRDefault="002E279F" w:rsidP="002E279F">
            <w:pPr>
              <w:spacing w:after="200" w:line="276" w:lineRule="auto"/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14:paraId="36075A1B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7043F602">
                <v:shape id="_x0000_i1072" type="#_x0000_t75" style="width:43.5pt;height:36pt" o:ole="">
                  <v:imagedata r:id="rId105" o:title=""/>
                </v:shape>
                <o:OLEObject Type="Embed" ProgID="Equation.3" ShapeID="_x0000_i1072" DrawAspect="Content" ObjectID="_1847510217" r:id="rId106"/>
              </w:object>
            </w:r>
          </w:p>
          <w:p w14:paraId="53188C42" w14:textId="77777777" w:rsidR="002E279F" w:rsidRPr="002E279F" w:rsidRDefault="002E279F" w:rsidP="002E279F">
            <w:pPr>
              <w:spacing w:after="200" w:line="276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14:paraId="6FC9A0A2" w14:textId="77777777" w:rsidR="002E279F" w:rsidRPr="002E279F" w:rsidRDefault="002E279F" w:rsidP="002E279F">
            <w:pPr>
              <w:spacing w:after="200" w:line="276" w:lineRule="auto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 w:rsidRPr="002E27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0" w:dyaOrig="285" w14:anchorId="7A419D10">
                <v:shape id="_x0000_i1073" type="#_x0000_t75" style="width:115.5pt;height:14.25pt" o:ole="">
                  <v:imagedata r:id="rId107" o:title=""/>
                </v:shape>
                <o:OLEObject Type="Embed" ProgID="Equation.3" ShapeID="_x0000_i1073" DrawAspect="Content" ObjectID="_1847510218" r:id="rId10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является…</w:t>
            </w:r>
          </w:p>
          <w:p w14:paraId="25244CD5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14:paraId="7CA44318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14:paraId="44AEE701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14:paraId="04E0F1CD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  знакоположительным</w:t>
            </w:r>
          </w:p>
          <w:p w14:paraId="44A8F02F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14:paraId="20130315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14:paraId="146A0576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</w:t>
            </w:r>
            <w:r w:rsidRPr="002E279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вероятности</w:t>
            </w:r>
          </w:p>
          <w:p w14:paraId="4260489F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В) Бернулли </w:t>
            </w:r>
          </w:p>
          <w:p w14:paraId="02CEE3EB" w14:textId="77777777" w:rsidR="002E279F" w:rsidRPr="002E279F" w:rsidRDefault="002E279F" w:rsidP="002E279F">
            <w:pPr>
              <w:spacing w:before="3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14:paraId="50D9B269" w14:textId="77777777" w:rsidR="002E279F" w:rsidRPr="002E279F" w:rsidRDefault="002E279F" w:rsidP="002E279F">
            <w:pPr>
              <w:spacing w:before="3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14:paraId="4A9E3831" w14:textId="77777777" w:rsidR="002E279F" w:rsidRPr="002E279F" w:rsidRDefault="002E279F" w:rsidP="002E279F">
            <w:pPr>
              <w:spacing w:before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14:paraId="32DE85AB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1-р</w:t>
            </w:r>
          </w:p>
          <w:p w14:paraId="1DBAD11B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14:paraId="22F4C670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14:paraId="236D710F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14:paraId="38971308" w14:textId="77777777" w:rsidR="002E279F" w:rsidRPr="002E279F" w:rsidRDefault="002E279F" w:rsidP="002E279F">
            <w:pPr>
              <w:spacing w:before="4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14:paraId="16C1F7CB" w14:textId="77777777" w:rsidR="002E279F" w:rsidRPr="002E279F" w:rsidRDefault="002E279F" w:rsidP="002E279F">
            <w:pPr>
              <w:spacing w:before="2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>А). Р(АВ)=Р(А)+Р(В)</w:t>
            </w:r>
          </w:p>
          <w:p w14:paraId="2A4BF114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14:paraId="3E6C46EF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14:paraId="5AEA2147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14:paraId="630B948E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34. Функцией распределения случайной величины X называется функция F(х), задающая вероятность того, что случайная величина X примет значение:</w:t>
            </w:r>
          </w:p>
          <w:p w14:paraId="4E4EFDC7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А). большее х </w:t>
            </w:r>
          </w:p>
          <w:p w14:paraId="476A8E3D" w14:textId="77777777" w:rsidR="002E279F" w:rsidRPr="002E279F" w:rsidRDefault="002E279F" w:rsidP="002E279F">
            <w:pPr>
              <w:spacing w:before="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меньшее или равное х</w:t>
            </w:r>
          </w:p>
          <w:p w14:paraId="5DDF96EB" w14:textId="77777777" w:rsidR="002E279F" w:rsidRPr="002E279F" w:rsidRDefault="002E279F" w:rsidP="002E279F">
            <w:pPr>
              <w:spacing w:before="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равное х</w:t>
            </w:r>
          </w:p>
          <w:p w14:paraId="65ADB0A0" w14:textId="77777777" w:rsidR="002E279F" w:rsidRPr="002E279F" w:rsidRDefault="002E279F" w:rsidP="002E279F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14:paraId="535DE29C" w14:textId="77777777" w:rsidR="002E279F" w:rsidRPr="002E279F" w:rsidRDefault="002E279F" w:rsidP="002E279F">
            <w:pPr>
              <w:spacing w:before="3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35. Вероятность того, что дом может сгореть в течении года, равна 0,01. Застраховано 600 домов. Какой формулой следует воспользоваться, чтобы найти вероятность того, что сгорит ровно 6 домов?</w:t>
            </w:r>
          </w:p>
          <w:p w14:paraId="53CB5782" w14:textId="77777777" w:rsidR="002E279F" w:rsidRPr="002E279F" w:rsidRDefault="002E279F" w:rsidP="002E279F">
            <w:pPr>
              <w:spacing w:before="2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14:paraId="3AE8F217" w14:textId="77777777" w:rsidR="002E279F" w:rsidRPr="002E279F" w:rsidRDefault="002E279F" w:rsidP="002E279F">
            <w:pPr>
              <w:spacing w:before="2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14:paraId="159C2A5C" w14:textId="77777777" w:rsidR="002E279F" w:rsidRPr="002E279F" w:rsidRDefault="002E279F" w:rsidP="002E279F">
            <w:pPr>
              <w:spacing w:before="2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С) формулой Пуассона </w:t>
            </w:r>
          </w:p>
          <w:p w14:paraId="2311C245" w14:textId="77777777" w:rsidR="002E279F" w:rsidRPr="002E279F" w:rsidRDefault="002E279F" w:rsidP="002E279F">
            <w:pPr>
              <w:spacing w:before="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14:paraId="7B56A967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36.  Комбинации, число которых определяется по формуле </w:t>
            </w:r>
            <w:r w:rsidRPr="002E279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0" w:dyaOrig="580" w14:anchorId="6BD12086">
                <v:shape id="_x0000_i1074" type="#_x0000_t75" style="width:71.25pt;height:29.25pt" o:ole="">
                  <v:imagedata r:id="rId109" o:title=""/>
                </v:shape>
                <o:OLEObject Type="Embed" ProgID="Equation.3" ShapeID="_x0000_i1074" DrawAspect="Content" ObjectID="_1847510219" r:id="rId11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14:paraId="46ADDA8A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14:paraId="16A5BF5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14:paraId="6FAB4DD1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14:paraId="19D52E82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14:paraId="2265F424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14:paraId="3C53C46C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337AD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9BDCE3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75BFD0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4C761C" w14:textId="77777777" w:rsidR="002E279F" w:rsidRPr="002E279F" w:rsidRDefault="002E279F" w:rsidP="002E279F">
            <w:pPr>
              <w:spacing w:after="20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 относится:</w:t>
            </w:r>
          </w:p>
          <w:p w14:paraId="7A5C116C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14:paraId="391542D0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14:paraId="7FB0F2A9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14:paraId="425A3A13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14:paraId="1A72CE56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39. Числовое значение середины доверительного интервала характеризует:</w:t>
            </w:r>
          </w:p>
          <w:p w14:paraId="41626E2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14:paraId="78283E0E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распределения;</w:t>
            </w:r>
          </w:p>
          <w:p w14:paraId="3AE19D4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14:paraId="7C5B0F0B" w14:textId="77777777" w:rsidR="002E279F" w:rsidRPr="002E279F" w:rsidRDefault="002E279F" w:rsidP="002E279F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E279F">
              <w:rPr>
                <w:sz w:val="24"/>
                <w:szCs w:val="24"/>
                <w:lang w:val="en-US"/>
              </w:rPr>
              <w:t>D</w:t>
            </w:r>
            <w:r w:rsidRPr="002E279F">
              <w:rPr>
                <w:sz w:val="24"/>
                <w:szCs w:val="24"/>
              </w:rPr>
              <w:t>) точность оценки параметра распределения.</w:t>
            </w:r>
          </w:p>
          <w:p w14:paraId="4C5D14ED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14:paraId="29F8B2B9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14:paraId="44ED28E4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14:paraId="594689D2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первого рода;</w:t>
            </w:r>
          </w:p>
          <w:p w14:paraId="6535E1D2" w14:textId="1E7B2D0A" w:rsidR="002103AC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AE3DC72" w:rsidR="00995B55" w:rsidRPr="009E1016" w:rsidRDefault="000B3497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  <w:t xml:space="preserve">                    </w:t>
      </w:r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535E1EA" w14:textId="14E54C3D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E17522">
        <w:tc>
          <w:tcPr>
            <w:tcW w:w="2910" w:type="dxa"/>
          </w:tcPr>
          <w:p w14:paraId="6535E1EE" w14:textId="167BF65F" w:rsidR="002103AC" w:rsidRPr="00B24C1F" w:rsidRDefault="000B34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65315084" w14:textId="77777777" w:rsidR="00E54A07" w:rsidRDefault="002103AC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8EB0CE" w14:textId="2FEAD3BC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14:paraId="6535E1EF" w14:textId="6B21B064" w:rsidR="002103AC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  <w:p w14:paraId="6535E1F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535E1F3" w14:textId="77777777" w:rsidTr="00E54A07">
        <w:trPr>
          <w:trHeight w:val="558"/>
        </w:trPr>
        <w:tc>
          <w:tcPr>
            <w:tcW w:w="10632" w:type="dxa"/>
            <w:gridSpan w:val="2"/>
          </w:tcPr>
          <w:p w14:paraId="285D4FB5" w14:textId="77777777" w:rsidR="0048435B" w:rsidRDefault="00E54A07" w:rsidP="0048435B">
            <w:pPr>
              <w:spacing w:before="240"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744D152A" w14:textId="35FF3277" w:rsidR="00E54A07" w:rsidRPr="00E54A07" w:rsidRDefault="00FF7A7C" w:rsidP="0048435B">
            <w:pPr>
              <w:spacing w:before="240"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 Пусть требуется спроектировать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14:paraId="4C31E0EC" w14:textId="1CD0CC39" w:rsidR="00E54A07" w:rsidRPr="00E54A07" w:rsidRDefault="00FF7A7C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2.  Тело движется прямолинейно по закону S(t)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 w:rsidR="00E54A07" w:rsidRPr="00E54A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14:paraId="308E9088" w14:textId="18067B26" w:rsidR="00E54A07" w:rsidRPr="00E54A07" w:rsidRDefault="00FF7A7C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3.Распределить по критерию минимума суммарных расходов транзитный грузопоток 80 млн. т. в грузовом направлении между тремя параллельными железнодорожными линиями, соединяющими узлы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Зависящие от движения расходы на каждой из линий, нелинейно зависят от грузопотока и выражаются формулой: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=аГ+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4B803B" w14:textId="77777777" w:rsidR="00E54A07" w:rsidRPr="00E54A07" w:rsidRDefault="00E54A07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где Г -  годовой грузопоток грузового направления (в млн.т.);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тыс.руб.);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АвБ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АдБ а=600,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14:paraId="33833492" w14:textId="77777777" w:rsidR="00E54A07" w:rsidRPr="00E54A07" w:rsidRDefault="00E54A07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5A61207" w14:textId="06293E31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4. Скорость движения точки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 м/с. Найти путь, пройденный точкой за 6-ю секунду. </w:t>
            </w:r>
          </w:p>
          <w:p w14:paraId="3F0E54A9" w14:textId="743D9894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5.Два поезда начали двигаться одновременно из одной точки в одном направлении по прямой. Первое тело движется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14:paraId="23D2A120" w14:textId="518CD742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6.Скорость прямолинейного движения поезда выражается формулой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14:paraId="627C1846" w14:textId="77777777" w:rsidR="00E54A07" w:rsidRPr="00E54A07" w:rsidRDefault="00E54A07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4DBC127D" w14:textId="402280B3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7.Поезд движется прямолинейно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E54A07" w:rsidRPr="00E54A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тело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находилось в начале координат.</w:t>
            </w:r>
          </w:p>
          <w:p w14:paraId="431E362D" w14:textId="2DAAE9DC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iр = 8‰, расположенному в кривой радиусом Rкр = 1500 м. Путь звеньевой.</w:t>
            </w:r>
          </w:p>
          <w:p w14:paraId="79114458" w14:textId="25648709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9. 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восьмиосных вагонов каждый массой 140т.</w:t>
            </w:r>
          </w:p>
          <w:p w14:paraId="2677E8AB" w14:textId="77777777" w:rsidR="00E54A07" w:rsidRPr="00E54A07" w:rsidRDefault="00E54A07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6125B5F8" w14:textId="5398F58E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0. Вероятность того, что три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по расписанию.</w:t>
            </w:r>
          </w:p>
          <w:p w14:paraId="7EC2E0BA" w14:textId="64176D9C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14:paraId="1182150A" w14:textId="108EAE8E" w:rsidR="00E54A07" w:rsidRPr="00E54A07" w:rsidRDefault="00AE1764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E54A07" w:rsidRPr="00E54A0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Найдите зависимость эксплуатационных расходов железных дорог, приходящихся на 1 км эксплуатационной длины, от среднесуточной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руб/км) = {920/33,5;  740/22,2;  880/34,5;  1030/52,4;  1400/55,3;  1370/61,8; 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14:paraId="6535E1F2" w14:textId="16A06E8E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29F76E1E" w:rsidR="00995B55" w:rsidRPr="00B24C1F" w:rsidRDefault="000B34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3B0A223A" w14:textId="77777777" w:rsidR="00E54A07" w:rsidRDefault="00995B55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3E56E1" w14:textId="0ECFE7D6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14:paraId="5897C323" w14:textId="77777777" w:rsidR="00E54A07" w:rsidRDefault="00E54A07" w:rsidP="00E54A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F5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3E9A6477" w14:textId="77777777" w:rsidR="007A7E1E" w:rsidRPr="002103AC" w:rsidRDefault="007A7E1E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535E1F6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535E1F9" w14:textId="77777777" w:rsidTr="00AB34EB">
        <w:trPr>
          <w:trHeight w:val="743"/>
        </w:trPr>
        <w:tc>
          <w:tcPr>
            <w:tcW w:w="10632" w:type="dxa"/>
            <w:gridSpan w:val="2"/>
          </w:tcPr>
          <w:p w14:paraId="6CB66328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 семестр: </w:t>
            </w:r>
          </w:p>
          <w:p w14:paraId="2C06DD15" w14:textId="284E99B2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14:paraId="1E5C49AB" w14:textId="77777777" w:rsidR="007A7E1E" w:rsidRPr="007A7E1E" w:rsidRDefault="007A7E1E" w:rsidP="007A7E1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 w14:anchorId="27C65D59">
                <v:shape id="_x0000_i1075" type="#_x0000_t75" style="width:9.75pt;height:12pt" o:ole="" fillcolor="window">
                  <v:imagedata r:id="rId111" o:title=""/>
                </v:shape>
                <o:OLEObject Type="Embed" ProgID="Equation.3" ShapeID="_x0000_i1075" DrawAspect="Content" ObjectID="_1847510220" r:id="rId112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={2; 1; 3} и </w:t>
            </w: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20" w14:anchorId="7FF7DCD8">
                <v:shape id="_x0000_i1076" type="#_x0000_t75" style="width:9.75pt;height:15.75pt" o:ole="" fillcolor="window">
                  <v:imagedata r:id="rId113" o:title=""/>
                </v:shape>
                <o:OLEObject Type="Embed" ProgID="Equation.3" ShapeID="_x0000_i1076" DrawAspect="Content" ObjectID="_1847510221" r:id="rId114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14:paraId="5582F332" w14:textId="27C64FA9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54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 w:rsidR="007A7E1E" w:rsidRPr="007A7E1E"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700" w:dyaOrig="660" w14:anchorId="62E04F8A">
                <v:shape id="_x0000_i1077" type="#_x0000_t75" style="width:84pt;height:33pt" o:ole="">
                  <v:imagedata r:id="rId115" o:title=""/>
                </v:shape>
                <o:OLEObject Type="Embed" ProgID="Equation.3" ShapeID="_x0000_i1077" DrawAspect="Content" ObjectID="_1847510222" r:id="rId116"/>
              </w:object>
            </w:r>
          </w:p>
          <w:p w14:paraId="1BB8A959" w14:textId="278CB9A1" w:rsidR="007A7E1E" w:rsidRPr="007A7E1E" w:rsidRDefault="007A7E1E" w:rsidP="007A7E1E">
            <w:pPr>
              <w:spacing w:after="200" w:line="276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  <w:r w:rsidR="00AE1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уравнение касательной к графику функции </w:t>
            </w:r>
            <w:r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A7E1E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9" w:dyaOrig="620" w14:anchorId="525851C0">
                <v:shape id="_x0000_i1078" type="#_x0000_t75" style="width:31.5pt;height:30pt" o:ole="" fillcolor="window">
                  <v:imagedata r:id="rId117" o:title=""/>
                </v:shape>
                <o:OLEObject Type="Embed" ProgID="Equation.3" ShapeID="_x0000_i1078" DrawAspect="Content" ObjectID="_1847510223" r:id="rId118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14:paraId="16456931" w14:textId="77777777" w:rsidR="007A7E1E" w:rsidRPr="007A7E1E" w:rsidRDefault="007A7E1E" w:rsidP="007A7E1E">
            <w:pPr>
              <w:tabs>
                <w:tab w:val="left" w:pos="2835"/>
                <w:tab w:val="left" w:pos="5245"/>
              </w:tabs>
              <w:spacing w:after="200" w:line="276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7FE13691" w14:textId="6AD3BC6C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 w:rsidR="007A7E1E" w:rsidRPr="007A7E1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60" w14:anchorId="21450CD1">
                <v:shape id="_x0000_i1079" type="#_x0000_t75" style="width:100.5pt;height:36pt" o:ole="">
                  <v:imagedata r:id="rId119" o:title=""/>
                </v:shape>
                <o:OLEObject Type="Embed" ProgID="Equation.3" ShapeID="_x0000_i1079" DrawAspect="Content" ObjectID="_1847510224" r:id="rId120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5A99" w14:textId="3D694421" w:rsidR="007A7E1E" w:rsidRPr="007A7E1E" w:rsidRDefault="00AE1764" w:rsidP="007A7E1E">
            <w:pPr>
              <w:spacing w:before="24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Найти значение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(0;-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=cos (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5B9E97" w14:textId="40EA4AD1" w:rsidR="007A7E1E" w:rsidRPr="007A7E1E" w:rsidRDefault="00AE1764" w:rsidP="007A7E1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область определения функции   </w:t>
            </w:r>
            <w:r w:rsidR="007A7E1E" w:rsidRPr="007A7E1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1096E23">
                <v:shape id="_x0000_i1080" type="#_x0000_t75" style="width:87.75pt;height:20.25pt" o:ole="">
                  <v:imagedata r:id="rId41" o:title=""/>
                </v:shape>
                <o:OLEObject Type="Embed" ProgID="Equation.3" ShapeID="_x0000_i1080" DrawAspect="Content" ObjectID="_1847510225" r:id="rId121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4FA84F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2DF8C953" w14:textId="2D14620F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59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 w:rsidR="007A7E1E" w:rsidRPr="007A7E1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60" w14:anchorId="11D3281C">
                <v:shape id="_x0000_i1081" type="#_x0000_t75" style="width:123pt;height:21pt" o:ole="">
                  <v:imagedata r:id="rId122" o:title=""/>
                </v:shape>
                <o:OLEObject Type="Embed" ProgID="Equation.3" ShapeID="_x0000_i1081" DrawAspect="Content" ObjectID="_1847510226" r:id="rId123"/>
              </w:object>
            </w:r>
          </w:p>
          <w:p w14:paraId="2D944880" w14:textId="3D17EA62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  Решить дифференциальное уравнение</w:t>
            </w:r>
            <w:r w:rsidR="007A7E1E" w:rsidRPr="007A7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28D72EA0">
                <v:shape id="_x0000_i1082" type="#_x0000_t75" style="width:100.5pt;height:14.25pt" o:ole="">
                  <v:imagedata r:id="rId75" o:title=""/>
                </v:shape>
                <o:OLEObject Type="Embed" ProgID="Equation.3" ShapeID="_x0000_i1082" DrawAspect="Content" ObjectID="_1847510227" r:id="rId124"/>
              </w:object>
            </w:r>
            <w:r w:rsidR="007A7E1E" w:rsidRPr="007A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E24BA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CEF14" w14:textId="3E372B29" w:rsidR="0048435B" w:rsidRDefault="00AE1764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признака Даламбера определить сходимость ряда </w:t>
            </w:r>
            <w:r w:rsidR="007A7E1E" w:rsidRPr="007A7E1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622481CC">
                <v:shape id="_x0000_i1083" type="#_x0000_t75" style="width:43.5pt;height:36pt" o:ole="" fillcolor="window">
                  <v:imagedata r:id="rId125" o:title=""/>
                </v:shape>
                <o:OLEObject Type="Embed" ProgID="Equation.3" ShapeID="_x0000_i1083" DrawAspect="Content" ObjectID="_1847510228" r:id="rId126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4BDDF53" w14:textId="44ECA609" w:rsidR="0048435B" w:rsidRDefault="007A7E1E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0AFA6089" w14:textId="6A3DB934" w:rsidR="007A7E1E" w:rsidRPr="007A7E1E" w:rsidRDefault="00AE1764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62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14:paraId="4256170D" w14:textId="77777777" w:rsidR="007A7E1E" w:rsidRPr="007A7E1E" w:rsidRDefault="007A7E1E" w:rsidP="007A7E1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7A7E1E" w:rsidRPr="007A7E1E" w14:paraId="7D2292D7" w14:textId="77777777" w:rsidTr="00FF7A7C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14:paraId="7BBF18CC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D274A76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760708E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9CAA969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ED21955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A7E1E" w:rsidRPr="007A7E1E" w14:paraId="54ABC8AC" w14:textId="77777777" w:rsidTr="00FF7A7C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14:paraId="32682E74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1CAE4CA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FB8129E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3AF0D32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D99E9D1" w14:textId="77777777" w:rsidR="007A7E1E" w:rsidRPr="007A7E1E" w:rsidRDefault="007A7E1E" w:rsidP="00EB16B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5D3E4ED7" w14:textId="77777777" w:rsidR="007A7E1E" w:rsidRPr="007A7E1E" w:rsidRDefault="007A7E1E" w:rsidP="007A7E1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37E93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 w:rsidRPr="007A7E1E"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14:paraId="0CE4DBFC" w14:textId="77777777" w:rsidR="00AE1764" w:rsidRDefault="00AE1764" w:rsidP="00AE176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</w:t>
            </w:r>
            <w:r w:rsidR="007A7E1E"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04.Найти вероятность того, что наудачу поступившая на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деталь окажется бракованной.</w:t>
            </w:r>
          </w:p>
          <w:p w14:paraId="6535E1F8" w14:textId="42D804D3" w:rsidR="008B4342" w:rsidRPr="00AE1764" w:rsidRDefault="00AE1764" w:rsidP="00AE176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.Возможные значения случайной величины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(0) =0,1;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14:paraId="6535E206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535E208" w14:textId="4C0EDCDA" w:rsidR="002103AC" w:rsidRPr="009E1016" w:rsidRDefault="00DB4A30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6535E20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0BD3CB" w14:textId="3099A1CD" w:rsidR="000B3497" w:rsidRPr="000B3497" w:rsidRDefault="00B94175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61C909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14:paraId="788CF5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14:paraId="52BC87A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14:paraId="25AC5D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3.Минор и алгебраическое дополнение.</w:t>
      </w:r>
    </w:p>
    <w:p w14:paraId="609520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14:paraId="540FD6C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5.Решение систем линейных уравнений (СЛУ) с помощью определителей. Формулы Крамера.</w:t>
      </w:r>
    </w:p>
    <w:p w14:paraId="7EB0A58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14:paraId="59CA2BB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Единичная матрица.</w:t>
      </w:r>
    </w:p>
    <w:p w14:paraId="3BFAF97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14:paraId="264063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Кронекера-Капелли.</w:t>
      </w:r>
    </w:p>
    <w:p w14:paraId="0F39047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14:paraId="196C87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11.Базис и координаты вектора. Проекция вектора на вектор. Разложение вектора в ортогональном базисе. Направляющие косинусы вектора.</w:t>
      </w:r>
    </w:p>
    <w:p w14:paraId="73A6270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14:paraId="4834BC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13.Векторное произведение векторов и его свойства. Условие коллинеарности векторов.</w:t>
      </w:r>
    </w:p>
    <w:p w14:paraId="2A2E272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14:paraId="47A1A0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14:paraId="1EA8353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14:paraId="360E358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17.Плоскость. Уравнения плоскости в нормальном виде в векторной и координатной формах.</w:t>
      </w:r>
    </w:p>
    <w:p w14:paraId="5A285ED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14:paraId="59CC814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19.Частные случаи расположения плоскости относительно системы координат.</w:t>
      </w:r>
    </w:p>
    <w:p w14:paraId="1587783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20.Условия параллельности и перпендикулярности плоскостей. Угол между плоскостями. Расстояние от точки до плоскости.</w:t>
      </w:r>
    </w:p>
    <w:p w14:paraId="091B115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14:paraId="6E754E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14:paraId="2550CC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23.Уравнение прямой, проходящей через две точки. Общее уравнение прямой. Взаимное расположение прямых в пространстве.</w:t>
      </w:r>
    </w:p>
    <w:p w14:paraId="27AF1E0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14:paraId="041EC5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14:paraId="2B8A03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26.Полярная система координат. Уравнения кривых в полярных координатах.</w:t>
      </w:r>
    </w:p>
    <w:p w14:paraId="68A4ED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3772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14:paraId="5C1D86E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14:paraId="73CD0D0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2.Алгебраическая классификация функций.</w:t>
      </w:r>
    </w:p>
    <w:p w14:paraId="1C79BF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3.Последовательность. Числовая последовательность.</w:t>
      </w:r>
    </w:p>
    <w:p w14:paraId="05C0EC4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14:paraId="553525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14:paraId="72EB904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связи БМ с величиной, имеющей предел. </w:t>
      </w:r>
    </w:p>
    <w:p w14:paraId="520C22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14:paraId="3693A53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14:paraId="59363B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8.Простейшие свойства пределов.</w:t>
      </w:r>
    </w:p>
    <w:p w14:paraId="109CFA2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14:paraId="71355F8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10.Свойства эквивалентных БМ. Главная часть БМ и ББ величин.</w:t>
      </w:r>
    </w:p>
    <w:p w14:paraId="279E316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14:paraId="7AD93BC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14:paraId="7AD6ACC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13.Функция, непрерывная в точке и на отрезке. Односторонние пределы. Виды точек разрыва для числовой функции одной переменной.</w:t>
      </w:r>
    </w:p>
    <w:p w14:paraId="18AE97A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14:paraId="7CFD6B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14:paraId="210F8C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83F75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14:paraId="1DB5D0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1.Дифференциал и производная числовой функции одной переменной. Геометрический смысл.</w:t>
      </w:r>
    </w:p>
    <w:p w14:paraId="631EDC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14:paraId="31F10C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14:paraId="0785E52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функций.</w:t>
      </w:r>
    </w:p>
    <w:p w14:paraId="36B3DAB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14:paraId="2CDB3D8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14:paraId="71D45F1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7.Свойства функций, дифференцируемых на интервале. Теоремы Ролля, Коши и Лагранжа.</w:t>
      </w:r>
    </w:p>
    <w:p w14:paraId="7B503F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8.Теорема Лопиталя. Раскрытие неопределенностей по правилу Лопиталя.</w:t>
      </w:r>
    </w:p>
    <w:p w14:paraId="50A03AF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14:paraId="2E02AAC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14:paraId="375EBC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14:paraId="486FB8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14:paraId="01145F5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14:paraId="059956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14.. Точки перегиба кривой. </w:t>
      </w:r>
    </w:p>
    <w:p w14:paraId="668B0B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14:paraId="7F340B34" w14:textId="20F37154" w:rsidR="000B3497" w:rsidRPr="000B3497" w:rsidRDefault="00B94175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0A9ED928" w14:textId="77777777" w:rsidR="000B3497" w:rsidRPr="000B3497" w:rsidRDefault="000B3497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14:paraId="0AFD926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14:paraId="3CE615B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14:paraId="61DCE6D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3.Условные экстремумы числовой функции нескольких переменных. Метод множителей Лагранжа.</w:t>
      </w:r>
    </w:p>
    <w:p w14:paraId="72900D7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4.Глобальные экстремумы числовой функции нескольких переменных.</w:t>
      </w:r>
    </w:p>
    <w:p w14:paraId="1B61356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14:paraId="7B4B23B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6.Аппроксимация опытных данных по методу наименьших квадратов.</w:t>
      </w:r>
    </w:p>
    <w:p w14:paraId="0CA5CEC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14:paraId="4FFAF4E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92DD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14:paraId="4257841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14:paraId="32724CE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14:paraId="65FD13C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14:paraId="38EBCB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14:paraId="48DD4A3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14:paraId="6C742E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14:paraId="40247E1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7.Формула Ньютона-Лейбница. </w:t>
      </w:r>
    </w:p>
    <w:p w14:paraId="5305B7A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14:paraId="1D6476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14:paraId="3212143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10.Теорема о среднем значении.</w:t>
      </w:r>
    </w:p>
    <w:p w14:paraId="7A9E31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11.Вычисление определенного интеграла с помощью подстановки и по частям.</w:t>
      </w:r>
    </w:p>
    <w:p w14:paraId="21E301C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площадей плоских областей, объема и площади поверхности тела вращения с помощью определенного интеграла.</w:t>
      </w:r>
    </w:p>
    <w:p w14:paraId="1CC7CE6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14:paraId="3845946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14:paraId="605B884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интегрирования.</w:t>
      </w:r>
    </w:p>
    <w:p w14:paraId="32885A4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14:paraId="33FCE02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17.Теоремы о сходимости несобственных интегралов.</w:t>
      </w:r>
    </w:p>
    <w:p w14:paraId="07307AD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14:paraId="69E5137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14:paraId="1428D7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14:paraId="7DDF714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14:paraId="000AC58F" w14:textId="1FC5BD8C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  3 семестр (экзамен</w:t>
      </w:r>
      <w:r w:rsidRPr="000B3497">
        <w:rPr>
          <w:rFonts w:ascii="Times New Roman" w:hAnsi="Times New Roman"/>
          <w:color w:val="000000"/>
          <w:sz w:val="24"/>
          <w:szCs w:val="24"/>
        </w:rPr>
        <w:t xml:space="preserve">)                       </w:t>
      </w:r>
    </w:p>
    <w:p w14:paraId="3849BB1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14:paraId="7F9C424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14:paraId="28A7266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14:paraId="2F795F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3.Однородное дифференциальное уравнение (первого порядка).</w:t>
      </w:r>
    </w:p>
    <w:p w14:paraId="5E5C93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14:paraId="2091EFD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14:paraId="19AB842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14:paraId="63FA36C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14:paraId="1113F2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8.Решение линейных однородных уравнений с постоянными коэффициентами.</w:t>
      </w:r>
    </w:p>
    <w:p w14:paraId="454C83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14:paraId="235251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14:paraId="2809013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11.Метод вариации произвольных постоянных.</w:t>
      </w:r>
    </w:p>
    <w:p w14:paraId="7C810C1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14:paraId="7DBA08D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F271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14:paraId="43E8FD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14:paraId="5C4003E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2.Общие свойства сходящихся рядов.</w:t>
      </w:r>
    </w:p>
    <w:p w14:paraId="1EE2B99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14:paraId="7AF7B02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4.Признак сходимости Даламбера для положительных рядов.</w:t>
      </w:r>
    </w:p>
    <w:p w14:paraId="0B2E76A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14:paraId="108AC97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14:paraId="375F000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7.Знакочередующие ряды. Теорема Лейбница.</w:t>
      </w:r>
    </w:p>
    <w:p w14:paraId="52907E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14:paraId="0C6441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14:paraId="7D3AF8B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14:paraId="5A63F3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14:paraId="4788D97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12.Вычисление значения функции путем разложения в степенной ряд.</w:t>
      </w:r>
    </w:p>
    <w:p w14:paraId="680C8AD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интегралов путем разложения в степенной ряд.</w:t>
      </w:r>
    </w:p>
    <w:p w14:paraId="443752A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14:paraId="196B279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14:paraId="3ED997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14:paraId="3C84C2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</w:p>
    <w:p w14:paraId="4C25028E" w14:textId="6A55B47F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4 семестр (эачет</w:t>
      </w:r>
      <w:r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42DFEBA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14:paraId="23617A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1.Основные понятия и определения. Случайные события. Классическое и статистическое определения вероятности события. </w:t>
      </w:r>
    </w:p>
    <w:p w14:paraId="6D9A10B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14:paraId="4A80A8B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14:paraId="44D5DCD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14:paraId="5B85BB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5.Случайная величина (СВ). Закон распределения СВ. Функция распределения, ее свойства. </w:t>
      </w:r>
    </w:p>
    <w:p w14:paraId="3476514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6.Функция плотности, ее свойства. Характеристики СВ.</w:t>
      </w:r>
    </w:p>
    <w:p w14:paraId="3A19B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7.Биномиальный закон распределения СВ, его свойства, характеристики.</w:t>
      </w:r>
    </w:p>
    <w:p w14:paraId="073C5D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8.Распределение Пуассона, его характеристики. </w:t>
      </w:r>
    </w:p>
    <w:p w14:paraId="31DAC6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9.Равномерное и показательное распределения непрерывной СВ.</w:t>
      </w:r>
    </w:p>
    <w:p w14:paraId="310FF4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14:paraId="4C11ABE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 Асимметрия и эксцесс.</w:t>
      </w:r>
    </w:p>
    <w:p w14:paraId="5CFB897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14:paraId="38D572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13.Закон больших чисел. Теорема Чебышева, частный случай теоремы. Теорема Бернулли. Понятие о теореме Ляпунова.</w:t>
      </w:r>
    </w:p>
    <w:p w14:paraId="6FA78A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14.Понятие о случайный процесс и их характеристиках.</w:t>
      </w:r>
    </w:p>
    <w:p w14:paraId="096BC4A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14:paraId="0663DD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24709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14:paraId="510089D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</w:t>
      </w:r>
    </w:p>
    <w:p w14:paraId="1CB55C1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14:paraId="749ACDC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моментов.</w:t>
      </w:r>
    </w:p>
    <w:p w14:paraId="71D5029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14:paraId="13D136C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14:paraId="5C2FDE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 выборки.</w:t>
      </w:r>
    </w:p>
    <w:p w14:paraId="3382CB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14:paraId="3BC382A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14:paraId="5677D08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14:paraId="4D889E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14:paraId="0D371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14:paraId="1528180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14:paraId="3E2DE7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14:paraId="021C02B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анализ. Функциональная, стохастическая и корреляционная зависимости.</w:t>
      </w:r>
    </w:p>
    <w:p w14:paraId="07A0667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15.Определение формы парной корреляционной зависимости.</w:t>
      </w:r>
    </w:p>
    <w:p w14:paraId="2F88C4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14:paraId="2CF93CB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14:paraId="709B39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14:paraId="2205BDAD" w14:textId="77777777" w:rsidR="000B3497" w:rsidRPr="009E1016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20A" w14:textId="4667FF05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EAF2F9F" w14:textId="77777777" w:rsidR="00EB16BC" w:rsidRDefault="00EB16B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4100611" w14:textId="41C2A135" w:rsidR="00701795" w:rsidRDefault="00701795" w:rsidP="00701795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22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формирования </w:t>
      </w:r>
      <w:r w:rsidRPr="00C84B22">
        <w:rPr>
          <w:rFonts w:ascii="Times New Roman" w:hAnsi="Times New Roman" w:cs="Times New Roman"/>
          <w:b/>
          <w:sz w:val="24"/>
          <w:szCs w:val="24"/>
        </w:rPr>
        <w:t>оц</w:t>
      </w:r>
      <w:r>
        <w:rPr>
          <w:rFonts w:ascii="Times New Roman" w:hAnsi="Times New Roman" w:cs="Times New Roman"/>
          <w:b/>
          <w:sz w:val="24"/>
          <w:szCs w:val="24"/>
        </w:rPr>
        <w:t>енок по зачету</w:t>
      </w:r>
    </w:p>
    <w:p w14:paraId="62AF3BCE" w14:textId="77777777" w:rsidR="00EB16BC" w:rsidRPr="00C84B22" w:rsidRDefault="00EB16BC" w:rsidP="00701795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C569E7" w14:textId="77777777" w:rsidR="00701795" w:rsidRPr="00C84B22" w:rsidRDefault="00701795" w:rsidP="00701795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</w:t>
      </w: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17CB7CF" w14:textId="77777777" w:rsidR="00701795" w:rsidRPr="00C84B22" w:rsidRDefault="00701795" w:rsidP="00701795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8A44177" w14:textId="77962799" w:rsidR="00701795" w:rsidRDefault="00701795" w:rsidP="00701795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 w:rsidRPr="00C84B2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Pr="00C84B22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формирования </w:t>
      </w:r>
      <w:r w:rsidRPr="00C84B22">
        <w:rPr>
          <w:rFonts w:ascii="Times New Roman" w:hAnsi="Times New Roman" w:cs="Times New Roman"/>
          <w:b/>
          <w:sz w:val="24"/>
          <w:szCs w:val="24"/>
        </w:rPr>
        <w:t>оц</w:t>
      </w:r>
      <w:r>
        <w:rPr>
          <w:rFonts w:ascii="Times New Roman" w:hAnsi="Times New Roman" w:cs="Times New Roman"/>
          <w:b/>
          <w:sz w:val="24"/>
          <w:szCs w:val="24"/>
        </w:rPr>
        <w:t>енок по экзамену</w:t>
      </w:r>
    </w:p>
    <w:p w14:paraId="567A09A6" w14:textId="77777777" w:rsidR="00EB16BC" w:rsidRPr="00795150" w:rsidRDefault="00EB16BC" w:rsidP="00701795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</w:p>
    <w:p w14:paraId="70702DB9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1A96F497" w14:textId="75D36A73" w:rsidR="00701795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</w:r>
      <w:r w:rsidR="00EB16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768B9A6" w14:textId="77777777" w:rsidR="00EB16BC" w:rsidRPr="00C84B22" w:rsidRDefault="00EB16BC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320B5D" w14:textId="5E268F5A" w:rsidR="00701795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77FDC975" w14:textId="77777777" w:rsidR="00EB16BC" w:rsidRPr="00C84B22" w:rsidRDefault="00EB16BC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EAC5B4" w14:textId="4AA7B67D" w:rsidR="00701795" w:rsidRPr="00C84B22" w:rsidRDefault="00701795" w:rsidP="00701795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84B22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7AF58D7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F2290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AEAF6" w14:textId="77777777" w:rsidR="00CD6B3F" w:rsidRDefault="00CD6B3F" w:rsidP="00EE3C25">
      <w:pPr>
        <w:spacing w:after="0" w:line="240" w:lineRule="auto"/>
      </w:pPr>
      <w:r>
        <w:separator/>
      </w:r>
    </w:p>
  </w:endnote>
  <w:endnote w:type="continuationSeparator" w:id="0">
    <w:p w14:paraId="41806C16" w14:textId="77777777" w:rsidR="00CD6B3F" w:rsidRDefault="00CD6B3F" w:rsidP="00EE3C25">
      <w:pPr>
        <w:spacing w:after="0" w:line="240" w:lineRule="auto"/>
      </w:pPr>
      <w:r>
        <w:continuationSeparator/>
      </w:r>
    </w:p>
  </w:endnote>
  <w:endnote w:type="continuationNotice" w:id="1">
    <w:p w14:paraId="24A6563F" w14:textId="77777777" w:rsidR="00CD6B3F" w:rsidRDefault="00CD6B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4BD0C" w14:textId="77777777" w:rsidR="00CD6B3F" w:rsidRDefault="00CD6B3F" w:rsidP="00EE3C25">
      <w:pPr>
        <w:spacing w:after="0" w:line="240" w:lineRule="auto"/>
      </w:pPr>
      <w:r>
        <w:separator/>
      </w:r>
    </w:p>
  </w:footnote>
  <w:footnote w:type="continuationSeparator" w:id="0">
    <w:p w14:paraId="37D96009" w14:textId="77777777" w:rsidR="00CD6B3F" w:rsidRDefault="00CD6B3F" w:rsidP="00EE3C25">
      <w:pPr>
        <w:spacing w:after="0" w:line="240" w:lineRule="auto"/>
      </w:pPr>
      <w:r>
        <w:continuationSeparator/>
      </w:r>
    </w:p>
  </w:footnote>
  <w:footnote w:type="continuationNotice" w:id="1">
    <w:p w14:paraId="7DABC99F" w14:textId="77777777" w:rsidR="00CD6B3F" w:rsidRDefault="00CD6B3F">
      <w:pPr>
        <w:spacing w:after="0" w:line="240" w:lineRule="auto"/>
      </w:pPr>
    </w:p>
  </w:footnote>
  <w:footnote w:id="2">
    <w:p w14:paraId="6535E27D" w14:textId="77777777" w:rsidR="00FF7A7C" w:rsidRPr="00A80977" w:rsidRDefault="00FF7A7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5E83"/>
    <w:multiLevelType w:val="hybridMultilevel"/>
    <w:tmpl w:val="2C70462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5568C"/>
    <w:multiLevelType w:val="multilevel"/>
    <w:tmpl w:val="18D05DE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20493"/>
    <w:multiLevelType w:val="hybridMultilevel"/>
    <w:tmpl w:val="7B80705E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F01D2"/>
    <w:multiLevelType w:val="hybridMultilevel"/>
    <w:tmpl w:val="E00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13B05"/>
    <w:multiLevelType w:val="hybridMultilevel"/>
    <w:tmpl w:val="C26E7F8E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133DE"/>
    <w:multiLevelType w:val="hybridMultilevel"/>
    <w:tmpl w:val="0C8EFAF2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E6B"/>
    <w:multiLevelType w:val="hybridMultilevel"/>
    <w:tmpl w:val="F63E358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75E50"/>
    <w:multiLevelType w:val="hybridMultilevel"/>
    <w:tmpl w:val="CCAC76D4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3634E"/>
    <w:multiLevelType w:val="hybridMultilevel"/>
    <w:tmpl w:val="C0F2BB44"/>
    <w:lvl w:ilvl="0" w:tplc="38A2F85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ED1250"/>
    <w:multiLevelType w:val="hybridMultilevel"/>
    <w:tmpl w:val="82E863A6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37C5A"/>
    <w:rsid w:val="00050AE8"/>
    <w:rsid w:val="00055E3E"/>
    <w:rsid w:val="00061D2A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497"/>
    <w:rsid w:val="000C0257"/>
    <w:rsid w:val="000C4DE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D9B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5F3E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4FFF"/>
    <w:rsid w:val="0027576C"/>
    <w:rsid w:val="0028257F"/>
    <w:rsid w:val="002833EC"/>
    <w:rsid w:val="00285391"/>
    <w:rsid w:val="002945D8"/>
    <w:rsid w:val="00295C9D"/>
    <w:rsid w:val="002964D8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D3CA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6B3F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1795"/>
    <w:rsid w:val="00707255"/>
    <w:rsid w:val="00707A71"/>
    <w:rsid w:val="00715F1D"/>
    <w:rsid w:val="00717953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7BB"/>
    <w:rsid w:val="00831B5F"/>
    <w:rsid w:val="0083657B"/>
    <w:rsid w:val="00841503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18C0"/>
    <w:rsid w:val="009F2E34"/>
    <w:rsid w:val="00A12AD4"/>
    <w:rsid w:val="00A237A8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6B3F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6BC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D4873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6535E13A"/>
  <w15:docId w15:val="{CBAB5EBB-2B86-4A64-BDDD-23BEC829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54.wmf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28" Type="http://schemas.openxmlformats.org/officeDocument/2006/relationships/theme" Target="theme/theme1.xml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4.bin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8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7.wmf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3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1.wmf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Relationship Id="rId12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ADCA0-D2D5-4479-A8E3-B3AB6513A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17</Pages>
  <Words>5017</Words>
  <Characters>28597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2025-05-19T06:28:00Z</dcterms:created>
  <dcterms:modified xsi:type="dcterms:W3CDTF">2026-08-06T05:29:00Z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